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B23DF" w14:textId="3BA550BF" w:rsidR="00836E39" w:rsidRDefault="00836E39" w:rsidP="00836E3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S5-23778</w:t>
      </w:r>
      <w:r>
        <w:rPr>
          <w:b/>
          <w:i/>
          <w:noProof/>
          <w:sz w:val="28"/>
        </w:rPr>
        <w:t>8</w:t>
      </w:r>
    </w:p>
    <w:p w14:paraId="73DBEAD7" w14:textId="77777777" w:rsidR="00836E39" w:rsidRDefault="00836E39" w:rsidP="00836E39">
      <w:pPr>
        <w:pStyle w:val="Header"/>
        <w:rPr>
          <w:sz w:val="22"/>
          <w:szCs w:val="22"/>
        </w:rPr>
      </w:pPr>
      <w:r>
        <w:rPr>
          <w:sz w:val="24"/>
        </w:rPr>
        <w:t>Chicago, US, 13-17 November 2023</w:t>
      </w:r>
    </w:p>
    <w:p w14:paraId="56CD2939" w14:textId="77777777" w:rsidR="00836E39" w:rsidRPr="00FB3E36" w:rsidRDefault="00836E39" w:rsidP="00836E3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F5F397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5C4FD4" w:rsidRPr="005C4FD4">
        <w:rPr>
          <w:rFonts w:ascii="Arial" w:hAnsi="Arial" w:cs="Arial"/>
          <w:b/>
        </w:rPr>
        <w:t>Removal of editor's note solution 1.21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5C80DBA4" w14:textId="1A819818" w:rsidR="00F038A3" w:rsidRDefault="00710095" w:rsidP="00715812">
      <w:pPr>
        <w:rPr>
          <w:iCs/>
        </w:rPr>
      </w:pPr>
      <w:r>
        <w:rPr>
          <w:iCs/>
        </w:rPr>
        <w:t>Addition of how the bitrate is calculated to solution #1.21.</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p w14:paraId="1D9834A7" w14:textId="77777777" w:rsidR="00DE1D6E" w:rsidRDefault="00DE1D6E" w:rsidP="00DE1D6E">
      <w:pPr>
        <w:rPr>
          <w:noProof/>
        </w:rPr>
      </w:pPr>
      <w:bookmarkStart w:id="2" w:name="_Toc136329462"/>
      <w:bookmarkStart w:id="3" w:name="_Hlk122797668"/>
      <w:bookmarkStart w:id="4" w:name="_Toc1363294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1D6E" w:rsidRPr="00322B89" w14:paraId="78C91D4A" w14:textId="77777777" w:rsidTr="007860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28A183" w14:textId="77777777" w:rsidR="00DE1D6E" w:rsidRPr="00322B89" w:rsidRDefault="00DE1D6E" w:rsidP="00786043">
            <w:pPr>
              <w:jc w:val="center"/>
              <w:rPr>
                <w:rFonts w:ascii="Arial" w:hAnsi="Arial" w:cs="Arial"/>
                <w:b/>
                <w:bCs/>
                <w:sz w:val="28"/>
                <w:szCs w:val="28"/>
              </w:rPr>
            </w:pPr>
            <w:r w:rsidRPr="00322B89">
              <w:rPr>
                <w:rFonts w:ascii="Arial" w:hAnsi="Arial" w:cs="Arial"/>
                <w:b/>
                <w:bCs/>
                <w:sz w:val="28"/>
                <w:szCs w:val="28"/>
              </w:rPr>
              <w:t>First change</w:t>
            </w:r>
          </w:p>
        </w:tc>
      </w:tr>
    </w:tbl>
    <w:p w14:paraId="5675A614" w14:textId="77777777" w:rsidR="00DE1D6E" w:rsidRDefault="00DE1D6E" w:rsidP="00DE1D6E"/>
    <w:p w14:paraId="7ACD1201" w14:textId="77777777" w:rsidR="00397338" w:rsidRPr="00A3272E" w:rsidRDefault="00397338" w:rsidP="00397338">
      <w:pPr>
        <w:pStyle w:val="Heading4"/>
      </w:pPr>
      <w:bookmarkStart w:id="5" w:name="_Toc148067084"/>
      <w:r>
        <w:t>5.1.5.21</w:t>
      </w:r>
      <w:r>
        <w:tab/>
        <w:t xml:space="preserve">Solution #1.21: Bitrate charging </w:t>
      </w:r>
      <w:r w:rsidRPr="00B51F2A">
        <w:t>support</w:t>
      </w:r>
      <w:r>
        <w:t xml:space="preserve">ed by </w:t>
      </w:r>
      <w:proofErr w:type="gramStart"/>
      <w:r>
        <w:t>CHF</w:t>
      </w:r>
      <w:bookmarkEnd w:id="5"/>
      <w:proofErr w:type="gramEnd"/>
    </w:p>
    <w:p w14:paraId="2838B79C" w14:textId="77777777" w:rsidR="00397338" w:rsidRDefault="00397338" w:rsidP="00397338">
      <w:pPr>
        <w:rPr>
          <w:lang w:bidi="ar-IQ"/>
        </w:rPr>
      </w:pPr>
      <w:r>
        <w:t xml:space="preserve">A possible solution for key issue #1k and requirement </w:t>
      </w:r>
      <w:r w:rsidRPr="00E57B82">
        <w:t>REQ-CH_INFO-06</w:t>
      </w:r>
      <w:r>
        <w:t xml:space="preserve">, </w:t>
      </w:r>
      <w:r w:rsidRPr="00E57B82">
        <w:t>Bitrate Charging</w:t>
      </w:r>
      <w:r>
        <w:t>.</w:t>
      </w:r>
    </w:p>
    <w:p w14:paraId="22E8B045" w14:textId="77777777" w:rsidR="00397338" w:rsidRDefault="00397338" w:rsidP="00397338">
      <w:r>
        <w:rPr>
          <w:lang w:val="en-US" w:eastAsia="zh-CN"/>
        </w:rPr>
        <w:t>The SMF(CTF) reports the a</w:t>
      </w:r>
      <w:r w:rsidRPr="00832344">
        <w:rPr>
          <w:lang w:val="en-US" w:eastAsia="zh-CN"/>
        </w:rPr>
        <w:t xml:space="preserve">ctual </w:t>
      </w:r>
      <w:r>
        <w:rPr>
          <w:lang w:val="en-US" w:eastAsia="zh-CN"/>
        </w:rPr>
        <w:t>duration with the traffic and the volume of used usage during the a</w:t>
      </w:r>
      <w:r w:rsidRPr="00832344">
        <w:rPr>
          <w:lang w:val="en-US" w:eastAsia="zh-CN"/>
        </w:rPr>
        <w:t xml:space="preserve">ctual </w:t>
      </w:r>
      <w:r>
        <w:rPr>
          <w:lang w:val="en-US" w:eastAsia="zh-CN"/>
        </w:rPr>
        <w:t xml:space="preserve">duration for data transmission based on the Quota Consumption Time mechanism. </w:t>
      </w:r>
    </w:p>
    <w:p w14:paraId="53BEFD50" w14:textId="457E470D" w:rsidR="00397338" w:rsidRDefault="003E26DE" w:rsidP="00397338">
      <w:pPr>
        <w:jc w:val="center"/>
        <w:rPr>
          <w:rFonts w:eastAsia="DengXian"/>
        </w:rPr>
      </w:pPr>
      <w:ins w:id="6" w:author="Ericsson" w:date="2023-11-02T13:13:00Z">
        <w:r>
          <w:rPr>
            <w:rFonts w:eastAsia="DengXian"/>
          </w:rPr>
          <w:object w:dxaOrig="4970" w:dyaOrig="5421" w14:anchorId="708E1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270.95pt" o:ole="">
              <v:imagedata r:id="rId11" o:title=""/>
            </v:shape>
            <o:OLEObject Type="Embed" ProgID="Visio.Drawing.11" ShapeID="_x0000_i1025" DrawAspect="Content" ObjectID="_1760544052" r:id="rId12"/>
          </w:object>
        </w:r>
      </w:ins>
      <w:del w:id="7" w:author="Ericsson" w:date="2023-11-02T13:13:00Z">
        <w:r w:rsidR="00397338" w:rsidDel="00FC4EC8">
          <w:rPr>
            <w:rFonts w:eastAsia="DengXian"/>
          </w:rPr>
          <w:object w:dxaOrig="4979" w:dyaOrig="5427" w14:anchorId="447FEDA8">
            <v:shape id="_x0000_i1026" type="#_x0000_t75" style="width:248.9pt;height:270.95pt" o:ole="">
              <v:imagedata r:id="rId13" o:title=""/>
            </v:shape>
            <o:OLEObject Type="Embed" ProgID="Visio.Drawing.11" ShapeID="_x0000_i1026" DrawAspect="Content" ObjectID="_1760544053" r:id="rId14"/>
          </w:object>
        </w:r>
      </w:del>
    </w:p>
    <w:p w14:paraId="6108D362" w14:textId="77777777" w:rsidR="00397338" w:rsidRDefault="00397338" w:rsidP="00397338">
      <w:pPr>
        <w:pStyle w:val="TH"/>
        <w:ind w:left="360"/>
        <w:rPr>
          <w:rFonts w:eastAsia="DengXian"/>
          <w:lang w:eastAsia="zh-CN"/>
        </w:rPr>
      </w:pPr>
      <w:r>
        <w:t xml:space="preserve">Figure 5.1.5.21-1: Message flow for bitrate charging supporting from </w:t>
      </w:r>
      <w:proofErr w:type="gramStart"/>
      <w:r>
        <w:t>CHF</w:t>
      </w:r>
      <w:proofErr w:type="gramEnd"/>
    </w:p>
    <w:p w14:paraId="2AA230F7" w14:textId="77777777" w:rsidR="00397338" w:rsidRPr="00CD6041" w:rsidRDefault="00397338" w:rsidP="00397338">
      <w:pPr>
        <w:pStyle w:val="B1"/>
      </w:pPr>
      <w:r w:rsidRPr="00CD6041">
        <w:t xml:space="preserve">1) </w:t>
      </w:r>
      <w:r w:rsidRPr="00CD6041">
        <w:tab/>
      </w:r>
      <w:r w:rsidRPr="00CD6041">
        <w:rPr>
          <w:b/>
        </w:rPr>
        <w:t xml:space="preserve">Charging data request [Initial, Quota </w:t>
      </w:r>
      <w:r>
        <w:rPr>
          <w:b/>
        </w:rPr>
        <w:t>R</w:t>
      </w:r>
      <w:r w:rsidRPr="00CD6041">
        <w:rPr>
          <w:b/>
        </w:rPr>
        <w:t>equested]</w:t>
      </w:r>
      <w:r w:rsidRPr="00CD6041">
        <w:t xml:space="preserve">: The SMF sends the request </w:t>
      </w:r>
      <w:r>
        <w:t>to CHF for the charging session establishment for</w:t>
      </w:r>
      <w:r w:rsidRPr="00CD6041">
        <w:t xml:space="preserve"> the PDU session establish</w:t>
      </w:r>
      <w:r>
        <w:t>m</w:t>
      </w:r>
      <w:r w:rsidRPr="00CD6041">
        <w:t xml:space="preserve">ent or start of the service </w:t>
      </w:r>
      <w:r>
        <w:t>date flow</w:t>
      </w:r>
      <w:r w:rsidRPr="00CD6041">
        <w:t>.</w:t>
      </w:r>
    </w:p>
    <w:p w14:paraId="2B3D4FD2" w14:textId="77777777" w:rsidR="00397338" w:rsidRDefault="00397338" w:rsidP="00397338">
      <w:pPr>
        <w:pStyle w:val="B1"/>
        <w:ind w:left="284" w:firstLine="0"/>
      </w:pPr>
      <w:r>
        <w:t>2)</w:t>
      </w:r>
      <w:r w:rsidRPr="00F81173">
        <w:t xml:space="preserve"> </w:t>
      </w:r>
      <w:r>
        <w:tab/>
      </w:r>
      <w:r>
        <w:rPr>
          <w:b/>
        </w:rPr>
        <w:t xml:space="preserve">Open CDR: </w:t>
      </w:r>
      <w:r>
        <w:t xml:space="preserve"> CHF generates the CDR based on the charging data request.</w:t>
      </w:r>
    </w:p>
    <w:p w14:paraId="6A2BE7D4" w14:textId="77777777" w:rsidR="00397338" w:rsidRDefault="00397338" w:rsidP="00397338">
      <w:pPr>
        <w:pStyle w:val="B1"/>
      </w:pPr>
      <w:r>
        <w:t>3)</w:t>
      </w:r>
      <w:r>
        <w:tab/>
      </w:r>
      <w:r w:rsidRPr="00CD6041">
        <w:rPr>
          <w:b/>
        </w:rPr>
        <w:t>Bitrate Charging Determine</w:t>
      </w:r>
      <w:r>
        <w:t>: CHF decides to start the tiered</w:t>
      </w:r>
      <w:r>
        <w:rPr>
          <w:color w:val="4472C4"/>
        </w:rPr>
        <w:t xml:space="preserve"> </w:t>
      </w:r>
      <w:r>
        <w:t>bitrate charging per time interval.</w:t>
      </w:r>
    </w:p>
    <w:p w14:paraId="3169A73A" w14:textId="77777777" w:rsidR="00397338" w:rsidRDefault="00397338" w:rsidP="00397338">
      <w:pPr>
        <w:pStyle w:val="B1"/>
      </w:pPr>
      <w:r>
        <w:t>4)</w:t>
      </w:r>
      <w:r>
        <w:tab/>
      </w:r>
      <w:r w:rsidRPr="00334F97">
        <w:rPr>
          <w:b/>
        </w:rPr>
        <w:t>Charging Data Response [Initial</w:t>
      </w:r>
      <w:r>
        <w:rPr>
          <w:b/>
        </w:rPr>
        <w:t>, Quota Granted</w:t>
      </w:r>
      <w:r w:rsidRPr="00334F97">
        <w:rPr>
          <w:b/>
        </w:rPr>
        <w:t>]</w:t>
      </w:r>
      <w:r>
        <w:rPr>
          <w:b/>
        </w:rPr>
        <w:t xml:space="preserve">: </w:t>
      </w:r>
      <w:r>
        <w:t xml:space="preserve">The CHF responds and if the service is under quota management it includes a quota granted for the service start. In the response, the CHF will include the Quota </w:t>
      </w:r>
      <w:r>
        <w:rPr>
          <w:lang w:val="en-US" w:eastAsia="zh-CN"/>
        </w:rPr>
        <w:t xml:space="preserve">Consumption </w:t>
      </w:r>
      <w:r>
        <w:t xml:space="preserve">Time. </w:t>
      </w:r>
    </w:p>
    <w:p w14:paraId="3D413589" w14:textId="77777777" w:rsidR="00397338" w:rsidRDefault="00397338" w:rsidP="00397338">
      <w:pPr>
        <w:pStyle w:val="B1"/>
      </w:pPr>
      <w:r>
        <w:t>5)</w:t>
      </w:r>
      <w:r>
        <w:tab/>
      </w:r>
      <w:r>
        <w:rPr>
          <w:b/>
        </w:rPr>
        <w:t>Service delivery start:</w:t>
      </w:r>
      <w:r>
        <w:t xml:space="preserve"> there is a connection setup for service delivery start and the uplink or downlink data traffics is transferred.</w:t>
      </w:r>
    </w:p>
    <w:p w14:paraId="09AF9DF7" w14:textId="77777777" w:rsidR="00397338" w:rsidRDefault="00397338" w:rsidP="00397338">
      <w:pPr>
        <w:pStyle w:val="B1"/>
      </w:pPr>
      <w:r>
        <w:t>6)</w:t>
      </w:r>
      <w:r>
        <w:tab/>
      </w:r>
      <w:r>
        <w:rPr>
          <w:b/>
        </w:rPr>
        <w:t>Trigger event:</w:t>
      </w:r>
      <w:r>
        <w:t xml:space="preserve"> the SMF generates charging information related to the service delivered, due to that an immediate trigger for usage reporting, </w:t>
      </w:r>
    </w:p>
    <w:p w14:paraId="314BD45D" w14:textId="77777777" w:rsidR="00397338" w:rsidRDefault="00397338" w:rsidP="00397338">
      <w:pPr>
        <w:pStyle w:val="B1"/>
      </w:pPr>
      <w:r>
        <w:lastRenderedPageBreak/>
        <w:t>7)</w:t>
      </w:r>
      <w:r>
        <w:tab/>
      </w:r>
      <w:r>
        <w:rPr>
          <w:b/>
        </w:rPr>
        <w:t xml:space="preserve">Charging data request [Update, Unit used]: </w:t>
      </w:r>
      <w:r>
        <w:t>the SMF sends the request to the CHF reporting the used units, including both the time for the actual duration with traffic based on the Quota Consumption Time and the volume of the traffic.</w:t>
      </w:r>
    </w:p>
    <w:p w14:paraId="4A921DFE" w14:textId="77777777" w:rsidR="00D567BB" w:rsidRDefault="00D567BB" w:rsidP="00D567BB">
      <w:pPr>
        <w:pStyle w:val="B1"/>
        <w:rPr>
          <w:ins w:id="8" w:author="Ericsson" w:date="2023-11-02T13:14:00Z"/>
        </w:rPr>
      </w:pPr>
      <w:ins w:id="9" w:author="Ericsson" w:date="2023-11-02T13:14:00Z">
        <w:r>
          <w:t>8)</w:t>
        </w:r>
        <w:r>
          <w:tab/>
        </w:r>
        <w:r>
          <w:rPr>
            <w:b/>
          </w:rPr>
          <w:t>Calculate bitrate:</w:t>
        </w:r>
        <w:r>
          <w:t xml:space="preserve"> The CHF calculates the mean bitrate, between the initial and update, by taking the volume in bytes times 8 (to get bits) and dividing it with the time in seconds.</w:t>
        </w:r>
      </w:ins>
    </w:p>
    <w:p w14:paraId="451EC023" w14:textId="7E9F7370" w:rsidR="00397338" w:rsidRDefault="00397338" w:rsidP="00397338">
      <w:pPr>
        <w:pStyle w:val="B1"/>
      </w:pPr>
      <w:del w:id="10" w:author="Ericsson" w:date="2023-11-02T13:15:00Z">
        <w:r w:rsidDel="00AF08AE">
          <w:delText>8</w:delText>
        </w:r>
      </w:del>
      <w:ins w:id="11" w:author="Ericsson" w:date="2023-11-02T13:15:00Z">
        <w:r w:rsidR="00AF08AE">
          <w:t>9</w:t>
        </w:r>
      </w:ins>
      <w:r>
        <w:t>)</w:t>
      </w:r>
      <w:r>
        <w:tab/>
      </w:r>
      <w:r>
        <w:rPr>
          <w:b/>
        </w:rPr>
        <w:t>Update CDR:</w:t>
      </w:r>
      <w:r>
        <w:t xml:space="preserve"> based on policies, the CHF updates the CDR with charging data related to the service.</w:t>
      </w:r>
    </w:p>
    <w:p w14:paraId="47BDDC13" w14:textId="2C68681E" w:rsidR="00397338" w:rsidRDefault="00397338" w:rsidP="00397338">
      <w:pPr>
        <w:pStyle w:val="B1"/>
      </w:pPr>
      <w:del w:id="12" w:author="Ericsson" w:date="2023-11-02T13:15:00Z">
        <w:r w:rsidDel="00AF08AE">
          <w:delText>9</w:delText>
        </w:r>
      </w:del>
      <w:ins w:id="13" w:author="Ericsson" w:date="2023-11-02T13:15:00Z">
        <w:r w:rsidR="00AF08AE">
          <w:t>10</w:t>
        </w:r>
      </w:ins>
      <w:r>
        <w:t>)</w:t>
      </w:r>
      <w:r>
        <w:tab/>
      </w:r>
      <w:r>
        <w:rPr>
          <w:b/>
        </w:rPr>
        <w:t>Charging Data Response [Update]:</w:t>
      </w:r>
      <w:r>
        <w:t xml:space="preserve"> The CHF responds the Charging Data request.</w:t>
      </w:r>
    </w:p>
    <w:p w14:paraId="59B0AB2E" w14:textId="77777777" w:rsidR="00397338" w:rsidRPr="00A2364E" w:rsidRDefault="00397338" w:rsidP="00397338">
      <w:pPr>
        <w:pStyle w:val="NO"/>
      </w:pPr>
      <w:r>
        <w:t xml:space="preserve">NOTE: The Charging Data Request [Update] message in the step 7 may include the requested quota, and if the service is under quota management, the Response in the step 9 includes a quota granted for the service to continue. </w:t>
      </w:r>
      <w:proofErr w:type="gramStart"/>
      <w:r>
        <w:t>In order to</w:t>
      </w:r>
      <w:proofErr w:type="gramEnd"/>
      <w:r>
        <w:t xml:space="preserve"> simplify the message flow, the Update message with the new requested quota is not described.</w:t>
      </w:r>
    </w:p>
    <w:p w14:paraId="69A3DB3A" w14:textId="05EDE78B" w:rsidR="00397338" w:rsidRDefault="00AF08AE" w:rsidP="00397338">
      <w:pPr>
        <w:pStyle w:val="B1"/>
      </w:pPr>
      <w:ins w:id="14" w:author="Ericsson" w:date="2023-11-02T13:15:00Z">
        <w:r>
          <w:t>11)</w:t>
        </w:r>
        <w:r>
          <w:tab/>
        </w:r>
      </w:ins>
      <w:r w:rsidR="00397338">
        <w:t xml:space="preserve">Service delivery is </w:t>
      </w:r>
      <w:proofErr w:type="gramStart"/>
      <w:r w:rsidR="00397338">
        <w:t>continuing</w:t>
      </w:r>
      <w:proofErr w:type="gramEnd"/>
      <w:r w:rsidR="00397338">
        <w:t xml:space="preserve"> and the charging session is continuing between the SMF and the CHF.</w:t>
      </w:r>
    </w:p>
    <w:p w14:paraId="4E1E1FE7" w14:textId="2C9A5D1B" w:rsidR="00397338" w:rsidDel="00AF08AE" w:rsidRDefault="00397338" w:rsidP="00397338">
      <w:pPr>
        <w:rPr>
          <w:del w:id="15" w:author="Ericsson" w:date="2023-11-02T13:15:00Z"/>
          <w:lang w:bidi="ar-IQ"/>
        </w:rPr>
      </w:pPr>
      <w:del w:id="16" w:author="Ericsson" w:date="2023-11-02T13:15:00Z">
        <w:r w:rsidRPr="00650085" w:rsidDel="00AF08AE">
          <w:delText>CHF can cal</w:delText>
        </w:r>
        <w:r w:rsidDel="00AF08AE">
          <w:delText>c</w:delText>
        </w:r>
        <w:r w:rsidRPr="00650085" w:rsidDel="00AF08AE">
          <w:delText>u</w:delText>
        </w:r>
        <w:r w:rsidDel="00AF08AE">
          <w:delText>l</w:delText>
        </w:r>
        <w:r w:rsidRPr="00650085" w:rsidDel="00AF08AE">
          <w:delText>ate the bitrate per time interval based on</w:delText>
        </w:r>
        <w:r w:rsidDel="00AF08AE">
          <w:delText xml:space="preserve"> reporting</w:delText>
        </w:r>
        <w:r w:rsidDel="00AF08AE">
          <w:rPr>
            <w:rFonts w:hint="eastAsia"/>
            <w:lang w:eastAsia="zh-CN"/>
          </w:rPr>
          <w:delText>.</w:delText>
        </w:r>
      </w:del>
    </w:p>
    <w:p w14:paraId="74BAC6F8" w14:textId="688071EB" w:rsidR="00397338" w:rsidRPr="00453C0A" w:rsidDel="00AF08AE" w:rsidRDefault="00397338" w:rsidP="00397338">
      <w:pPr>
        <w:pStyle w:val="EditorsNote"/>
        <w:rPr>
          <w:del w:id="17" w:author="Ericsson" w:date="2023-11-02T13:15:00Z"/>
          <w:lang w:eastAsia="zh-CN"/>
        </w:rPr>
      </w:pPr>
      <w:del w:id="18" w:author="Ericsson" w:date="2023-11-02T13:15:00Z">
        <w:r w:rsidRPr="00453C0A" w:rsidDel="00AF08AE">
          <w:delText xml:space="preserve">Editor’s note: </w:delText>
        </w:r>
        <w:r w:rsidDel="00AF08AE">
          <w:delText xml:space="preserve">How the </w:delText>
        </w:r>
        <w:r w:rsidRPr="00650085" w:rsidDel="00AF08AE">
          <w:delText>bitrate per time interval</w:delText>
        </w:r>
        <w:r w:rsidDel="00AF08AE">
          <w:delText xml:space="preserve"> can be calculated is</w:delText>
        </w:r>
        <w:r w:rsidRPr="00453C0A" w:rsidDel="00AF08AE">
          <w:delText xml:space="preserve"> FFS.</w:delText>
        </w:r>
      </w:del>
    </w:p>
    <w:bookmarkEnd w:id="2"/>
    <w:bookmarkEnd w:id="3"/>
    <w:p w14:paraId="11B666D3" w14:textId="77777777" w:rsidR="00225105" w:rsidRPr="0099485F" w:rsidRDefault="00225105"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E77E" w14:textId="77777777" w:rsidR="00431D47" w:rsidRDefault="00431D47">
      <w:r>
        <w:separator/>
      </w:r>
    </w:p>
  </w:endnote>
  <w:endnote w:type="continuationSeparator" w:id="0">
    <w:p w14:paraId="7A494EA6" w14:textId="77777777" w:rsidR="00431D47" w:rsidRDefault="00431D47">
      <w:r>
        <w:continuationSeparator/>
      </w:r>
    </w:p>
  </w:endnote>
  <w:endnote w:type="continuationNotice" w:id="1">
    <w:p w14:paraId="6B526A74" w14:textId="77777777" w:rsidR="00431D47" w:rsidRDefault="00431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22D71" w14:textId="77777777" w:rsidR="00431D47" w:rsidRDefault="00431D47">
      <w:r>
        <w:separator/>
      </w:r>
    </w:p>
  </w:footnote>
  <w:footnote w:type="continuationSeparator" w:id="0">
    <w:p w14:paraId="194B6130" w14:textId="77777777" w:rsidR="00431D47" w:rsidRDefault="00431D47">
      <w:r>
        <w:continuationSeparator/>
      </w:r>
    </w:p>
  </w:footnote>
  <w:footnote w:type="continuationNotice" w:id="1">
    <w:p w14:paraId="4B9CEB2C" w14:textId="77777777" w:rsidR="00431D47" w:rsidRDefault="00431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9F5E71"/>
    <w:multiLevelType w:val="hybridMultilevel"/>
    <w:tmpl w:val="5D781B30"/>
    <w:lvl w:ilvl="0" w:tplc="DD1AC522">
      <w:start w:val="3"/>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 w:numId="24" w16cid:durableId="6389237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AC4"/>
    <w:rsid w:val="00002EC7"/>
    <w:rsid w:val="000040D8"/>
    <w:rsid w:val="0000606F"/>
    <w:rsid w:val="00012515"/>
    <w:rsid w:val="00015F04"/>
    <w:rsid w:val="00017BED"/>
    <w:rsid w:val="00020A97"/>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28DB"/>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732"/>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27D"/>
    <w:rsid w:val="000D4899"/>
    <w:rsid w:val="000E08FC"/>
    <w:rsid w:val="000E0A68"/>
    <w:rsid w:val="000E1B11"/>
    <w:rsid w:val="000E374F"/>
    <w:rsid w:val="000E6709"/>
    <w:rsid w:val="000E6719"/>
    <w:rsid w:val="000E7E9D"/>
    <w:rsid w:val="000F571F"/>
    <w:rsid w:val="000F610F"/>
    <w:rsid w:val="00100226"/>
    <w:rsid w:val="0010401F"/>
    <w:rsid w:val="00105D83"/>
    <w:rsid w:val="0010665D"/>
    <w:rsid w:val="0011001C"/>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0A0B"/>
    <w:rsid w:val="00142ED7"/>
    <w:rsid w:val="0014486D"/>
    <w:rsid w:val="00147EC8"/>
    <w:rsid w:val="00150C63"/>
    <w:rsid w:val="00155D0B"/>
    <w:rsid w:val="001615ED"/>
    <w:rsid w:val="0016187F"/>
    <w:rsid w:val="00162C24"/>
    <w:rsid w:val="001630FC"/>
    <w:rsid w:val="00163204"/>
    <w:rsid w:val="0016601C"/>
    <w:rsid w:val="0016777E"/>
    <w:rsid w:val="001678DF"/>
    <w:rsid w:val="001731CB"/>
    <w:rsid w:val="0017329B"/>
    <w:rsid w:val="00173FA3"/>
    <w:rsid w:val="001753D0"/>
    <w:rsid w:val="001759FB"/>
    <w:rsid w:val="001804B0"/>
    <w:rsid w:val="001807DA"/>
    <w:rsid w:val="00181067"/>
    <w:rsid w:val="00181826"/>
    <w:rsid w:val="00181C10"/>
    <w:rsid w:val="00184A34"/>
    <w:rsid w:val="00184B6F"/>
    <w:rsid w:val="001861E5"/>
    <w:rsid w:val="0018761F"/>
    <w:rsid w:val="00191E4B"/>
    <w:rsid w:val="00193A28"/>
    <w:rsid w:val="00193A3A"/>
    <w:rsid w:val="00194FB6"/>
    <w:rsid w:val="00196640"/>
    <w:rsid w:val="001967E3"/>
    <w:rsid w:val="00196F14"/>
    <w:rsid w:val="001A06BE"/>
    <w:rsid w:val="001A11DE"/>
    <w:rsid w:val="001A3116"/>
    <w:rsid w:val="001A672C"/>
    <w:rsid w:val="001B0000"/>
    <w:rsid w:val="001B1652"/>
    <w:rsid w:val="001B16E3"/>
    <w:rsid w:val="001B3D88"/>
    <w:rsid w:val="001B5924"/>
    <w:rsid w:val="001B7C1F"/>
    <w:rsid w:val="001C3EC8"/>
    <w:rsid w:val="001D0F7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D30"/>
    <w:rsid w:val="001F5F3A"/>
    <w:rsid w:val="001F6D5A"/>
    <w:rsid w:val="001F7C6F"/>
    <w:rsid w:val="00201947"/>
    <w:rsid w:val="00201D82"/>
    <w:rsid w:val="002027A7"/>
    <w:rsid w:val="0020395B"/>
    <w:rsid w:val="002062C0"/>
    <w:rsid w:val="00206D13"/>
    <w:rsid w:val="00211BDF"/>
    <w:rsid w:val="00213829"/>
    <w:rsid w:val="00213B5B"/>
    <w:rsid w:val="00215130"/>
    <w:rsid w:val="002154CF"/>
    <w:rsid w:val="00222876"/>
    <w:rsid w:val="00222C81"/>
    <w:rsid w:val="00223817"/>
    <w:rsid w:val="0022390D"/>
    <w:rsid w:val="00224341"/>
    <w:rsid w:val="00225105"/>
    <w:rsid w:val="00230002"/>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01CC"/>
    <w:rsid w:val="002634C0"/>
    <w:rsid w:val="002651A2"/>
    <w:rsid w:val="002664C9"/>
    <w:rsid w:val="00270B45"/>
    <w:rsid w:val="00274625"/>
    <w:rsid w:val="00274AD7"/>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2BD9"/>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E0889"/>
    <w:rsid w:val="002E3BE9"/>
    <w:rsid w:val="002E6E3D"/>
    <w:rsid w:val="002E7D0D"/>
    <w:rsid w:val="002F0CFC"/>
    <w:rsid w:val="002F234F"/>
    <w:rsid w:val="002F274E"/>
    <w:rsid w:val="002F60D1"/>
    <w:rsid w:val="00301406"/>
    <w:rsid w:val="0030628A"/>
    <w:rsid w:val="00310665"/>
    <w:rsid w:val="0031214E"/>
    <w:rsid w:val="003132D5"/>
    <w:rsid w:val="0031373A"/>
    <w:rsid w:val="003139F9"/>
    <w:rsid w:val="00314198"/>
    <w:rsid w:val="00315A96"/>
    <w:rsid w:val="0031797A"/>
    <w:rsid w:val="00321A1C"/>
    <w:rsid w:val="00326300"/>
    <w:rsid w:val="00326C0B"/>
    <w:rsid w:val="003302A7"/>
    <w:rsid w:val="003315EF"/>
    <w:rsid w:val="00331A6F"/>
    <w:rsid w:val="00332D0A"/>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213"/>
    <w:rsid w:val="003729E1"/>
    <w:rsid w:val="00374F39"/>
    <w:rsid w:val="0037561C"/>
    <w:rsid w:val="003827A8"/>
    <w:rsid w:val="003830BD"/>
    <w:rsid w:val="00384012"/>
    <w:rsid w:val="003923AF"/>
    <w:rsid w:val="0039410B"/>
    <w:rsid w:val="0039589D"/>
    <w:rsid w:val="00396ED4"/>
    <w:rsid w:val="00397338"/>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6DE"/>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2672C"/>
    <w:rsid w:val="004301CB"/>
    <w:rsid w:val="00431D47"/>
    <w:rsid w:val="00433F93"/>
    <w:rsid w:val="00440414"/>
    <w:rsid w:val="004436A3"/>
    <w:rsid w:val="00444EE6"/>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279A"/>
    <w:rsid w:val="00493C19"/>
    <w:rsid w:val="00494A79"/>
    <w:rsid w:val="00494C30"/>
    <w:rsid w:val="00497505"/>
    <w:rsid w:val="0049794C"/>
    <w:rsid w:val="004A067A"/>
    <w:rsid w:val="004A59B1"/>
    <w:rsid w:val="004A67A9"/>
    <w:rsid w:val="004B31A0"/>
    <w:rsid w:val="004B4CF0"/>
    <w:rsid w:val="004B4D1D"/>
    <w:rsid w:val="004B5549"/>
    <w:rsid w:val="004C2DF5"/>
    <w:rsid w:val="004C31D2"/>
    <w:rsid w:val="004C4516"/>
    <w:rsid w:val="004C6AE9"/>
    <w:rsid w:val="004D2432"/>
    <w:rsid w:val="004D3286"/>
    <w:rsid w:val="004D55C2"/>
    <w:rsid w:val="004D6E02"/>
    <w:rsid w:val="004E17C7"/>
    <w:rsid w:val="004E188C"/>
    <w:rsid w:val="004E38D6"/>
    <w:rsid w:val="004E494B"/>
    <w:rsid w:val="004E5566"/>
    <w:rsid w:val="004E5702"/>
    <w:rsid w:val="004E5894"/>
    <w:rsid w:val="004E6FB9"/>
    <w:rsid w:val="004E7A99"/>
    <w:rsid w:val="004F0231"/>
    <w:rsid w:val="004F02F2"/>
    <w:rsid w:val="004F153B"/>
    <w:rsid w:val="004F2478"/>
    <w:rsid w:val="004F2D1A"/>
    <w:rsid w:val="004F3CA0"/>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424E"/>
    <w:rsid w:val="00535CEA"/>
    <w:rsid w:val="00535DC2"/>
    <w:rsid w:val="00536428"/>
    <w:rsid w:val="00537DFC"/>
    <w:rsid w:val="005410F6"/>
    <w:rsid w:val="005447BC"/>
    <w:rsid w:val="00547D25"/>
    <w:rsid w:val="005508F0"/>
    <w:rsid w:val="00551467"/>
    <w:rsid w:val="00551B4D"/>
    <w:rsid w:val="00564D85"/>
    <w:rsid w:val="005664AF"/>
    <w:rsid w:val="00566776"/>
    <w:rsid w:val="00570C86"/>
    <w:rsid w:val="00571AF0"/>
    <w:rsid w:val="005729C4"/>
    <w:rsid w:val="00574A71"/>
    <w:rsid w:val="005770D0"/>
    <w:rsid w:val="005776C5"/>
    <w:rsid w:val="005813F6"/>
    <w:rsid w:val="00584242"/>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4FD4"/>
    <w:rsid w:val="005C65AE"/>
    <w:rsid w:val="005C70C8"/>
    <w:rsid w:val="005C7C55"/>
    <w:rsid w:val="005D3907"/>
    <w:rsid w:val="005D3D20"/>
    <w:rsid w:val="005D638F"/>
    <w:rsid w:val="005D639A"/>
    <w:rsid w:val="005E1AB6"/>
    <w:rsid w:val="005E55F4"/>
    <w:rsid w:val="005E57AE"/>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0B2B"/>
    <w:rsid w:val="00621712"/>
    <w:rsid w:val="00626007"/>
    <w:rsid w:val="00627454"/>
    <w:rsid w:val="00630D67"/>
    <w:rsid w:val="00631B0F"/>
    <w:rsid w:val="00631F4B"/>
    <w:rsid w:val="00632443"/>
    <w:rsid w:val="00633E0B"/>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F34"/>
    <w:rsid w:val="0069529E"/>
    <w:rsid w:val="006958F4"/>
    <w:rsid w:val="00695B4B"/>
    <w:rsid w:val="006A2D3E"/>
    <w:rsid w:val="006A4949"/>
    <w:rsid w:val="006A4DA6"/>
    <w:rsid w:val="006A6CE5"/>
    <w:rsid w:val="006B0FAF"/>
    <w:rsid w:val="006B2575"/>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79B"/>
    <w:rsid w:val="007068C4"/>
    <w:rsid w:val="00706E79"/>
    <w:rsid w:val="007072B0"/>
    <w:rsid w:val="00710095"/>
    <w:rsid w:val="00710352"/>
    <w:rsid w:val="00712189"/>
    <w:rsid w:val="00715812"/>
    <w:rsid w:val="00720B46"/>
    <w:rsid w:val="00721478"/>
    <w:rsid w:val="007247A0"/>
    <w:rsid w:val="00724A9D"/>
    <w:rsid w:val="00735763"/>
    <w:rsid w:val="0073630E"/>
    <w:rsid w:val="00736ADB"/>
    <w:rsid w:val="00737BB3"/>
    <w:rsid w:val="0074196D"/>
    <w:rsid w:val="00743617"/>
    <w:rsid w:val="007438B1"/>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4615"/>
    <w:rsid w:val="007C6588"/>
    <w:rsid w:val="007C70C4"/>
    <w:rsid w:val="007C7378"/>
    <w:rsid w:val="007D441A"/>
    <w:rsid w:val="007D510F"/>
    <w:rsid w:val="007E04EB"/>
    <w:rsid w:val="007E0FFA"/>
    <w:rsid w:val="007E2F79"/>
    <w:rsid w:val="007E6241"/>
    <w:rsid w:val="007E6701"/>
    <w:rsid w:val="007F0CB6"/>
    <w:rsid w:val="007F1492"/>
    <w:rsid w:val="007F1599"/>
    <w:rsid w:val="007F19C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36E39"/>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9E9"/>
    <w:rsid w:val="008B6AA8"/>
    <w:rsid w:val="008C0D60"/>
    <w:rsid w:val="008C1C3C"/>
    <w:rsid w:val="008C2332"/>
    <w:rsid w:val="008C2C36"/>
    <w:rsid w:val="008C2C4D"/>
    <w:rsid w:val="008C4A05"/>
    <w:rsid w:val="008C5CB1"/>
    <w:rsid w:val="008C681A"/>
    <w:rsid w:val="008D0894"/>
    <w:rsid w:val="008D3FFF"/>
    <w:rsid w:val="008D50E4"/>
    <w:rsid w:val="008D5AEF"/>
    <w:rsid w:val="008D67CE"/>
    <w:rsid w:val="008E0070"/>
    <w:rsid w:val="008E38F4"/>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0EE"/>
    <w:rsid w:val="009812DD"/>
    <w:rsid w:val="00982493"/>
    <w:rsid w:val="009838C8"/>
    <w:rsid w:val="009848B9"/>
    <w:rsid w:val="009910B2"/>
    <w:rsid w:val="0099111A"/>
    <w:rsid w:val="0099444E"/>
    <w:rsid w:val="0099485F"/>
    <w:rsid w:val="00995234"/>
    <w:rsid w:val="009952C2"/>
    <w:rsid w:val="00997A5F"/>
    <w:rsid w:val="009A03F1"/>
    <w:rsid w:val="009A15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B734C"/>
    <w:rsid w:val="009C0B0A"/>
    <w:rsid w:val="009C0D45"/>
    <w:rsid w:val="009C0DED"/>
    <w:rsid w:val="009C4DD0"/>
    <w:rsid w:val="009C570B"/>
    <w:rsid w:val="009C578D"/>
    <w:rsid w:val="009C6767"/>
    <w:rsid w:val="009D1D57"/>
    <w:rsid w:val="009D2212"/>
    <w:rsid w:val="009D3E1A"/>
    <w:rsid w:val="009D681B"/>
    <w:rsid w:val="009D7D91"/>
    <w:rsid w:val="009E1FC3"/>
    <w:rsid w:val="009E58CE"/>
    <w:rsid w:val="009E6D25"/>
    <w:rsid w:val="009E779F"/>
    <w:rsid w:val="009F06A1"/>
    <w:rsid w:val="009F182F"/>
    <w:rsid w:val="009F1B84"/>
    <w:rsid w:val="009F36E9"/>
    <w:rsid w:val="009F46F1"/>
    <w:rsid w:val="009F5418"/>
    <w:rsid w:val="009F5AB2"/>
    <w:rsid w:val="00A001D0"/>
    <w:rsid w:val="00A036F1"/>
    <w:rsid w:val="00A03FA3"/>
    <w:rsid w:val="00A048C0"/>
    <w:rsid w:val="00A05BA0"/>
    <w:rsid w:val="00A06D6D"/>
    <w:rsid w:val="00A10107"/>
    <w:rsid w:val="00A13D1A"/>
    <w:rsid w:val="00A15C16"/>
    <w:rsid w:val="00A15C7F"/>
    <w:rsid w:val="00A16974"/>
    <w:rsid w:val="00A1751A"/>
    <w:rsid w:val="00A208D7"/>
    <w:rsid w:val="00A227AD"/>
    <w:rsid w:val="00A24087"/>
    <w:rsid w:val="00A27457"/>
    <w:rsid w:val="00A3073D"/>
    <w:rsid w:val="00A352C0"/>
    <w:rsid w:val="00A35356"/>
    <w:rsid w:val="00A37D7F"/>
    <w:rsid w:val="00A4016A"/>
    <w:rsid w:val="00A40E59"/>
    <w:rsid w:val="00A4101C"/>
    <w:rsid w:val="00A41BF9"/>
    <w:rsid w:val="00A4296D"/>
    <w:rsid w:val="00A43FDE"/>
    <w:rsid w:val="00A445D8"/>
    <w:rsid w:val="00A4680C"/>
    <w:rsid w:val="00A46C3F"/>
    <w:rsid w:val="00A51408"/>
    <w:rsid w:val="00A5220A"/>
    <w:rsid w:val="00A53D12"/>
    <w:rsid w:val="00A55A8A"/>
    <w:rsid w:val="00A6161D"/>
    <w:rsid w:val="00A6394E"/>
    <w:rsid w:val="00A70A6C"/>
    <w:rsid w:val="00A728BD"/>
    <w:rsid w:val="00A733C7"/>
    <w:rsid w:val="00A744C5"/>
    <w:rsid w:val="00A76D73"/>
    <w:rsid w:val="00A807C8"/>
    <w:rsid w:val="00A8153A"/>
    <w:rsid w:val="00A81A12"/>
    <w:rsid w:val="00A828C6"/>
    <w:rsid w:val="00A83C6B"/>
    <w:rsid w:val="00A84A94"/>
    <w:rsid w:val="00A85F5F"/>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0DA"/>
    <w:rsid w:val="00AB5186"/>
    <w:rsid w:val="00AB53A5"/>
    <w:rsid w:val="00AC01FE"/>
    <w:rsid w:val="00AC0DA3"/>
    <w:rsid w:val="00AC2738"/>
    <w:rsid w:val="00AC29C9"/>
    <w:rsid w:val="00AD0849"/>
    <w:rsid w:val="00AD1DAA"/>
    <w:rsid w:val="00AD34D6"/>
    <w:rsid w:val="00AD3B7F"/>
    <w:rsid w:val="00AD5399"/>
    <w:rsid w:val="00AD5AF1"/>
    <w:rsid w:val="00AD690B"/>
    <w:rsid w:val="00AE0908"/>
    <w:rsid w:val="00AE0A89"/>
    <w:rsid w:val="00AE1176"/>
    <w:rsid w:val="00AE1C69"/>
    <w:rsid w:val="00AE2377"/>
    <w:rsid w:val="00AE270C"/>
    <w:rsid w:val="00AE4183"/>
    <w:rsid w:val="00AE4527"/>
    <w:rsid w:val="00AF08AE"/>
    <w:rsid w:val="00AF1E23"/>
    <w:rsid w:val="00AF40C1"/>
    <w:rsid w:val="00AF5CD3"/>
    <w:rsid w:val="00AF6A1A"/>
    <w:rsid w:val="00AF7A41"/>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0D0B"/>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669E0"/>
    <w:rsid w:val="00B706FD"/>
    <w:rsid w:val="00B72553"/>
    <w:rsid w:val="00B72E37"/>
    <w:rsid w:val="00B7495F"/>
    <w:rsid w:val="00B74E10"/>
    <w:rsid w:val="00B765FB"/>
    <w:rsid w:val="00B777AC"/>
    <w:rsid w:val="00B877BB"/>
    <w:rsid w:val="00B879F0"/>
    <w:rsid w:val="00B87CC5"/>
    <w:rsid w:val="00B94E8F"/>
    <w:rsid w:val="00B96540"/>
    <w:rsid w:val="00BA07ED"/>
    <w:rsid w:val="00BA110A"/>
    <w:rsid w:val="00BA14D6"/>
    <w:rsid w:val="00BA1773"/>
    <w:rsid w:val="00BA457C"/>
    <w:rsid w:val="00BA57E0"/>
    <w:rsid w:val="00BA6932"/>
    <w:rsid w:val="00BA7AAE"/>
    <w:rsid w:val="00BB005D"/>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4AE1"/>
    <w:rsid w:val="00BF654B"/>
    <w:rsid w:val="00BF687D"/>
    <w:rsid w:val="00C022E3"/>
    <w:rsid w:val="00C04EB7"/>
    <w:rsid w:val="00C05D1D"/>
    <w:rsid w:val="00C105C7"/>
    <w:rsid w:val="00C10A49"/>
    <w:rsid w:val="00C11A33"/>
    <w:rsid w:val="00C11E8F"/>
    <w:rsid w:val="00C17453"/>
    <w:rsid w:val="00C21455"/>
    <w:rsid w:val="00C22E35"/>
    <w:rsid w:val="00C24B40"/>
    <w:rsid w:val="00C25F87"/>
    <w:rsid w:val="00C307F1"/>
    <w:rsid w:val="00C30E80"/>
    <w:rsid w:val="00C31199"/>
    <w:rsid w:val="00C37BB0"/>
    <w:rsid w:val="00C40492"/>
    <w:rsid w:val="00C41B5E"/>
    <w:rsid w:val="00C43675"/>
    <w:rsid w:val="00C4712D"/>
    <w:rsid w:val="00C47234"/>
    <w:rsid w:val="00C47BE4"/>
    <w:rsid w:val="00C50972"/>
    <w:rsid w:val="00C5099A"/>
    <w:rsid w:val="00C5289D"/>
    <w:rsid w:val="00C53134"/>
    <w:rsid w:val="00C53C63"/>
    <w:rsid w:val="00C54C32"/>
    <w:rsid w:val="00C5694F"/>
    <w:rsid w:val="00C608A0"/>
    <w:rsid w:val="00C60B7A"/>
    <w:rsid w:val="00C61031"/>
    <w:rsid w:val="00C630E2"/>
    <w:rsid w:val="00C63DB1"/>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7D62"/>
    <w:rsid w:val="00CB07A8"/>
    <w:rsid w:val="00CB31E8"/>
    <w:rsid w:val="00CB4E17"/>
    <w:rsid w:val="00CB6275"/>
    <w:rsid w:val="00CB74D2"/>
    <w:rsid w:val="00CC4225"/>
    <w:rsid w:val="00CC469D"/>
    <w:rsid w:val="00CC6070"/>
    <w:rsid w:val="00CC67D7"/>
    <w:rsid w:val="00CC6DDF"/>
    <w:rsid w:val="00CC7065"/>
    <w:rsid w:val="00CD5261"/>
    <w:rsid w:val="00CD535F"/>
    <w:rsid w:val="00CD559B"/>
    <w:rsid w:val="00CD612F"/>
    <w:rsid w:val="00CD73EA"/>
    <w:rsid w:val="00CE16F6"/>
    <w:rsid w:val="00CE2CD8"/>
    <w:rsid w:val="00CE3984"/>
    <w:rsid w:val="00CE55E7"/>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67BB"/>
    <w:rsid w:val="00D57284"/>
    <w:rsid w:val="00D603DA"/>
    <w:rsid w:val="00D60944"/>
    <w:rsid w:val="00D62042"/>
    <w:rsid w:val="00D62265"/>
    <w:rsid w:val="00D63D30"/>
    <w:rsid w:val="00D66327"/>
    <w:rsid w:val="00D73AC8"/>
    <w:rsid w:val="00D73C31"/>
    <w:rsid w:val="00D74EB5"/>
    <w:rsid w:val="00D7779E"/>
    <w:rsid w:val="00D8158A"/>
    <w:rsid w:val="00D81FFB"/>
    <w:rsid w:val="00D84C1D"/>
    <w:rsid w:val="00D8512E"/>
    <w:rsid w:val="00D862DE"/>
    <w:rsid w:val="00D86B47"/>
    <w:rsid w:val="00D90635"/>
    <w:rsid w:val="00D90F85"/>
    <w:rsid w:val="00D92361"/>
    <w:rsid w:val="00D948BA"/>
    <w:rsid w:val="00D95223"/>
    <w:rsid w:val="00D95601"/>
    <w:rsid w:val="00DA0835"/>
    <w:rsid w:val="00DA1850"/>
    <w:rsid w:val="00DA1E58"/>
    <w:rsid w:val="00DA27CA"/>
    <w:rsid w:val="00DA29C3"/>
    <w:rsid w:val="00DA5D47"/>
    <w:rsid w:val="00DA654A"/>
    <w:rsid w:val="00DB035D"/>
    <w:rsid w:val="00DB0988"/>
    <w:rsid w:val="00DB4C94"/>
    <w:rsid w:val="00DB5B05"/>
    <w:rsid w:val="00DB5B50"/>
    <w:rsid w:val="00DB5B6B"/>
    <w:rsid w:val="00DB6A3A"/>
    <w:rsid w:val="00DB6F19"/>
    <w:rsid w:val="00DB7D8B"/>
    <w:rsid w:val="00DC234F"/>
    <w:rsid w:val="00DC33B0"/>
    <w:rsid w:val="00DD39B2"/>
    <w:rsid w:val="00DD4607"/>
    <w:rsid w:val="00DD6E5B"/>
    <w:rsid w:val="00DD762E"/>
    <w:rsid w:val="00DE1D6E"/>
    <w:rsid w:val="00DE4EF2"/>
    <w:rsid w:val="00DE5DB1"/>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4D9F"/>
    <w:rsid w:val="00E65F07"/>
    <w:rsid w:val="00E66EB9"/>
    <w:rsid w:val="00E75136"/>
    <w:rsid w:val="00E75EE0"/>
    <w:rsid w:val="00E76D3E"/>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38A3"/>
    <w:rsid w:val="00F055B6"/>
    <w:rsid w:val="00F0624F"/>
    <w:rsid w:val="00F064E2"/>
    <w:rsid w:val="00F0731C"/>
    <w:rsid w:val="00F078D8"/>
    <w:rsid w:val="00F125E1"/>
    <w:rsid w:val="00F12BA0"/>
    <w:rsid w:val="00F13CF6"/>
    <w:rsid w:val="00F13EDF"/>
    <w:rsid w:val="00F16F4D"/>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1A6C"/>
    <w:rsid w:val="00F3204B"/>
    <w:rsid w:val="00F325A6"/>
    <w:rsid w:val="00F32800"/>
    <w:rsid w:val="00F32809"/>
    <w:rsid w:val="00F344C3"/>
    <w:rsid w:val="00F35A8D"/>
    <w:rsid w:val="00F37204"/>
    <w:rsid w:val="00F3791E"/>
    <w:rsid w:val="00F47282"/>
    <w:rsid w:val="00F5045C"/>
    <w:rsid w:val="00F50574"/>
    <w:rsid w:val="00F50BFB"/>
    <w:rsid w:val="00F510FE"/>
    <w:rsid w:val="00F538B7"/>
    <w:rsid w:val="00F545F3"/>
    <w:rsid w:val="00F56F1A"/>
    <w:rsid w:val="00F60466"/>
    <w:rsid w:val="00F613F5"/>
    <w:rsid w:val="00F64691"/>
    <w:rsid w:val="00F65E83"/>
    <w:rsid w:val="00F66522"/>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97113"/>
    <w:rsid w:val="00FA00FE"/>
    <w:rsid w:val="00FA1405"/>
    <w:rsid w:val="00FA2654"/>
    <w:rsid w:val="00FA4EA8"/>
    <w:rsid w:val="00FA5078"/>
    <w:rsid w:val="00FA59C6"/>
    <w:rsid w:val="00FA5AA1"/>
    <w:rsid w:val="00FA5CB8"/>
    <w:rsid w:val="00FA7684"/>
    <w:rsid w:val="00FB0AE1"/>
    <w:rsid w:val="00FB0D52"/>
    <w:rsid w:val="00FB1A7A"/>
    <w:rsid w:val="00FB32B7"/>
    <w:rsid w:val="00FC0736"/>
    <w:rsid w:val="00FC3E03"/>
    <w:rsid w:val="00FC430C"/>
    <w:rsid w:val="00FC4EC8"/>
    <w:rsid w:val="00FD0B64"/>
    <w:rsid w:val="00FD1638"/>
    <w:rsid w:val="00FD276A"/>
    <w:rsid w:val="00FD3AEA"/>
    <w:rsid w:val="00FD5180"/>
    <w:rsid w:val="00FD6D63"/>
    <w:rsid w:val="00FD7440"/>
    <w:rsid w:val="00FE25DC"/>
    <w:rsid w:val="00FE26C7"/>
    <w:rsid w:val="00FE4380"/>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10759</TotalTime>
  <Pages>3</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1046</cp:revision>
  <cp:lastPrinted>1899-12-31T23:00:00Z</cp:lastPrinted>
  <dcterms:created xsi:type="dcterms:W3CDTF">2022-04-21T07:28:00Z</dcterms:created>
  <dcterms:modified xsi:type="dcterms:W3CDTF">2023-11-03T18:14:00Z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